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D3B" w:rsidRDefault="00277479">
      <w:pPr>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940425" cy="8404225"/>
            <wp:effectExtent l="19050" t="0" r="3175" b="0"/>
            <wp:docPr id="1" name="Рисунок 0" descr="ОУ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12.jpg"/>
                    <pic:cNvPicPr/>
                  </pic:nvPicPr>
                  <pic:blipFill>
                    <a:blip r:embed="rId8"/>
                    <a:stretch>
                      <a:fillRect/>
                    </a:stretch>
                  </pic:blipFill>
                  <pic:spPr>
                    <a:xfrm>
                      <a:off x="0" y="0"/>
                      <a:ext cx="5940425" cy="8404225"/>
                    </a:xfrm>
                    <a:prstGeom prst="rect">
                      <a:avLst/>
                    </a:prstGeom>
                  </pic:spPr>
                </pic:pic>
              </a:graphicData>
            </a:graphic>
          </wp:inline>
        </w:drawing>
      </w:r>
      <w:r w:rsidR="00F10D3B">
        <w:rPr>
          <w:rFonts w:ascii="Times New Roman" w:hAnsi="Times New Roman"/>
          <w:b/>
          <w:sz w:val="26"/>
          <w:szCs w:val="26"/>
        </w:rPr>
        <w:br w:type="page"/>
      </w:r>
    </w:p>
    <w:p w:rsidR="0063257E" w:rsidRDefault="00E02DD2" w:rsidP="00E02DD2">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0063257E"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63257E">
        <w:rPr>
          <w:rFonts w:ascii="Times New Roman" w:hAnsi="Times New Roman"/>
          <w:sz w:val="24"/>
          <w:szCs w:val="24"/>
        </w:rPr>
        <w:t>:</w:t>
      </w:r>
    </w:p>
    <w:p w:rsidR="0063257E" w:rsidRDefault="0063257E"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rsidR="00E02DD2" w:rsidRPr="00E928A2" w:rsidRDefault="0063257E" w:rsidP="0063257E">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профессии15.01.05 Сварщик (ручной и частично механизированной сварки (наплавки)</w:t>
      </w:r>
      <w:r>
        <w:rPr>
          <w:rFonts w:ascii="Times New Roman" w:hAnsi="Times New Roman"/>
          <w:sz w:val="24"/>
          <w:szCs w:val="24"/>
        </w:rPr>
        <w:t>;</w:t>
      </w:r>
    </w:p>
    <w:p w:rsidR="00E02DD2" w:rsidRPr="00E928A2" w:rsidRDefault="0063257E" w:rsidP="0063257E">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образовательной программы по профессии15.01.05 Сварщик (ручной и частично механизированной сварки (наплавки)</w:t>
      </w:r>
      <w:r>
        <w:rPr>
          <w:rFonts w:ascii="Times New Roman" w:hAnsi="Times New Roman"/>
          <w:sz w:val="24"/>
          <w:szCs w:val="24"/>
        </w:rPr>
        <w:t>;</w:t>
      </w:r>
    </w:p>
    <w:p w:rsidR="00E02DD2" w:rsidRPr="00E928A2" w:rsidRDefault="0063257E" w:rsidP="00E02DD2">
      <w:pPr>
        <w:spacing w:after="0" w:line="240" w:lineRule="auto"/>
        <w:jc w:val="both"/>
        <w:rPr>
          <w:rFonts w:ascii="Times New Roman" w:hAnsi="Times New Roman"/>
          <w:sz w:val="24"/>
          <w:szCs w:val="24"/>
        </w:rPr>
      </w:pPr>
      <w:r>
        <w:rPr>
          <w:rFonts w:ascii="Times New Roman" w:hAnsi="Times New Roman"/>
          <w:sz w:val="24"/>
          <w:szCs w:val="24"/>
        </w:rPr>
        <w:t>- рабочей</w:t>
      </w:r>
      <w:r w:rsidR="00E02DD2" w:rsidRPr="00E928A2">
        <w:rPr>
          <w:rFonts w:ascii="Times New Roman" w:hAnsi="Times New Roman"/>
          <w:sz w:val="24"/>
          <w:szCs w:val="24"/>
        </w:rPr>
        <w:t xml:space="preserve"> про</w:t>
      </w:r>
      <w:r w:rsidR="00E02DD2">
        <w:rPr>
          <w:rFonts w:ascii="Times New Roman" w:hAnsi="Times New Roman"/>
          <w:sz w:val="24"/>
          <w:szCs w:val="24"/>
        </w:rPr>
        <w:t>граммы учебной дисциплины ОУД.12 Естествознание</w:t>
      </w:r>
      <w:r>
        <w:rPr>
          <w:rFonts w:ascii="Times New Roman" w:hAnsi="Times New Roman"/>
          <w:sz w:val="24"/>
          <w:szCs w:val="24"/>
        </w:rPr>
        <w:t>.</w:t>
      </w:r>
    </w:p>
    <w:p w:rsidR="00B64B4A" w:rsidRPr="00045ABD" w:rsidRDefault="00B64B4A" w:rsidP="00045ABD">
      <w:pPr>
        <w:spacing w:after="0" w:line="240" w:lineRule="auto"/>
        <w:jc w:val="both"/>
        <w:rPr>
          <w:rFonts w:ascii="Times New Roman" w:hAnsi="Times New Roman"/>
          <w:sz w:val="26"/>
          <w:szCs w:val="26"/>
        </w:rPr>
      </w:pPr>
    </w:p>
    <w:p w:rsidR="00B64B4A" w:rsidRPr="00045ABD" w:rsidRDefault="00B64B4A" w:rsidP="00045ABD">
      <w:pPr>
        <w:spacing w:after="0" w:line="240" w:lineRule="auto"/>
        <w:jc w:val="both"/>
        <w:rPr>
          <w:rFonts w:ascii="Times New Roman" w:hAnsi="Times New Roman"/>
          <w:sz w:val="26"/>
          <w:szCs w:val="26"/>
        </w:rPr>
      </w:pPr>
    </w:p>
    <w:p w:rsidR="00B64B4A" w:rsidRPr="00045ABD" w:rsidRDefault="00B64B4A" w:rsidP="00045ABD">
      <w:pPr>
        <w:spacing w:after="0" w:line="240" w:lineRule="auto"/>
        <w:jc w:val="both"/>
        <w:rPr>
          <w:rFonts w:ascii="Times New Roman" w:hAnsi="Times New Roman"/>
          <w:sz w:val="26"/>
          <w:szCs w:val="26"/>
        </w:rPr>
      </w:pPr>
    </w:p>
    <w:p w:rsidR="00B64B4A" w:rsidRPr="00045ABD" w:rsidRDefault="00B64B4A" w:rsidP="00045ABD">
      <w:pPr>
        <w:spacing w:after="0" w:line="240" w:lineRule="auto"/>
        <w:jc w:val="both"/>
        <w:rPr>
          <w:rFonts w:ascii="Times New Roman" w:hAnsi="Times New Roman"/>
          <w:b/>
          <w:sz w:val="26"/>
          <w:szCs w:val="26"/>
          <w:u w:val="single"/>
        </w:rPr>
      </w:pPr>
    </w:p>
    <w:p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rsidR="00C019B5" w:rsidRPr="00045ABD" w:rsidRDefault="00C019B5" w:rsidP="00045ABD">
      <w:pPr>
        <w:spacing w:after="0" w:line="240" w:lineRule="auto"/>
        <w:jc w:val="both"/>
        <w:rPr>
          <w:rFonts w:ascii="Times New Roman" w:hAnsi="Times New Roman"/>
          <w:sz w:val="26"/>
          <w:szCs w:val="26"/>
        </w:rPr>
      </w:pPr>
    </w:p>
    <w:p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rsidR="00C019B5" w:rsidRPr="00045ABD" w:rsidRDefault="004B03CA"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Худякова А.Н</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rsidR="00C019B5" w:rsidRPr="00045ABD" w:rsidRDefault="00C019B5" w:rsidP="00045ABD">
      <w:pPr>
        <w:spacing w:line="240" w:lineRule="auto"/>
        <w:jc w:val="both"/>
        <w:rPr>
          <w:b/>
          <w:sz w:val="26"/>
          <w:szCs w:val="26"/>
          <w:u w:val="single"/>
        </w:rPr>
      </w:pPr>
    </w:p>
    <w:p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F10D3B" w:rsidRPr="005B730C" w:rsidRDefault="00F10D3B" w:rsidP="00F10D3B">
              <w:pPr>
                <w:jc w:val="both"/>
                <w:rPr>
                  <w:rFonts w:ascii="Times New Roman" w:hAnsi="Times New Roman"/>
                  <w:sz w:val="26"/>
                  <w:szCs w:val="26"/>
                </w:rPr>
              </w:pPr>
            </w:p>
            <w:p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F10D3B" w:rsidRPr="005B730C" w:rsidRDefault="00F10D3B" w:rsidP="00F10D3B">
          <w:pPr>
            <w:pStyle w:val="11"/>
            <w:tabs>
              <w:tab w:val="right" w:leader="dot" w:pos="9062"/>
            </w:tabs>
            <w:spacing w:line="360" w:lineRule="auto"/>
            <w:rPr>
              <w:sz w:val="26"/>
              <w:szCs w:val="26"/>
            </w:rPr>
          </w:pPr>
        </w:p>
        <w:p w:rsidR="00F10D3B" w:rsidRPr="005B730C" w:rsidRDefault="0003202C" w:rsidP="00F10D3B">
          <w:pPr>
            <w:rPr>
              <w:rFonts w:ascii="Times New Roman" w:hAnsi="Times New Roman"/>
              <w:b/>
              <w:bCs/>
              <w:sz w:val="26"/>
              <w:szCs w:val="26"/>
            </w:rPr>
          </w:pPr>
        </w:p>
      </w:sdtContent>
    </w:sdt>
    <w:p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12Естествознание</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r w:rsidRPr="00F536FE">
        <w:rPr>
          <w:rFonts w:ascii="Times New Roman" w:hAnsi="Times New Roman"/>
          <w:b/>
          <w:bCs/>
          <w:i/>
          <w:iCs/>
          <w:sz w:val="26"/>
          <w:szCs w:val="26"/>
        </w:rPr>
        <w:t>метапредметных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целостной современной естественно-</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картине мира, природе как единой целостной системе, взаимосвя-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зи человека, природы и общества;</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научном методе познания природы 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средствах изучения мегамира, макромира и микромира; владение приемами</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естественно-научных наблюдений, опытов, исследований и оценки достовер-</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ности полученных результатов;</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tblPr>
      <w:tblGrid>
        <w:gridCol w:w="1242"/>
        <w:gridCol w:w="8323"/>
      </w:tblGrid>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8323"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01.</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02.</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03.</w:t>
            </w:r>
          </w:p>
        </w:tc>
        <w:tc>
          <w:tcPr>
            <w:tcW w:w="8323" w:type="dxa"/>
          </w:tcPr>
          <w:p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Анализировать рабочую ситуацию, осуществлять текущий и итоговый</w:t>
            </w:r>
          </w:p>
          <w:p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контроль, оценку и коррекцию собственной деятельности, нести</w:t>
            </w:r>
          </w:p>
          <w:p w:rsidR="00E02DD2" w:rsidRPr="008E2020" w:rsidRDefault="00E02DD2" w:rsidP="00E02DD2">
            <w:pPr>
              <w:jc w:val="both"/>
              <w:rPr>
                <w:rFonts w:ascii="Times New Roman" w:hAnsi="Times New Roman"/>
                <w:sz w:val="26"/>
                <w:szCs w:val="26"/>
              </w:rPr>
            </w:pPr>
            <w:r w:rsidRPr="008E2020">
              <w:rPr>
                <w:rFonts w:ascii="Times New Roman" w:eastAsia="Arial" w:hAnsi="Times New Roman"/>
                <w:sz w:val="26"/>
                <w:szCs w:val="26"/>
              </w:rPr>
              <w:t>ответственность за результаты своей работы.</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04.</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05.</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02DD2" w:rsidRPr="008E2020" w:rsidTr="00AE76B7">
        <w:tc>
          <w:tcPr>
            <w:tcW w:w="1242" w:type="dxa"/>
          </w:tcPr>
          <w:p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06.</w:t>
            </w:r>
          </w:p>
        </w:tc>
        <w:tc>
          <w:tcPr>
            <w:tcW w:w="8323" w:type="dxa"/>
          </w:tcPr>
          <w:p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bl>
    <w:p w:rsidR="00F10D3B" w:rsidRDefault="00F10D3B">
      <w:pPr>
        <w:rPr>
          <w:rFonts w:ascii="Times New Roman" w:hAnsi="Times New Roman"/>
          <w:sz w:val="26"/>
          <w:szCs w:val="26"/>
        </w:rPr>
      </w:pPr>
      <w:r>
        <w:rPr>
          <w:rFonts w:ascii="Times New Roman" w:hAnsi="Times New Roman"/>
          <w:sz w:val="26"/>
          <w:szCs w:val="26"/>
        </w:rPr>
        <w:br w:type="page"/>
      </w:r>
    </w:p>
    <w:p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rsidR="00F23F15" w:rsidRPr="00045ABD" w:rsidRDefault="00F23F15" w:rsidP="00045ABD">
      <w:pPr>
        <w:pStyle w:val="a6"/>
        <w:ind w:left="425" w:firstLine="0"/>
        <w:rPr>
          <w:b/>
          <w:bCs/>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4503"/>
        <w:gridCol w:w="1134"/>
        <w:gridCol w:w="1842"/>
      </w:tblGrid>
      <w:tr w:rsidR="00F23F15" w:rsidRPr="008E2020" w:rsidTr="0093677F">
        <w:tc>
          <w:tcPr>
            <w:tcW w:w="2586"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4503"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1134"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1842" w:type="dxa"/>
          </w:tcPr>
          <w:p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rsidTr="0093677F">
        <w:trPr>
          <w:trHeight w:val="376"/>
        </w:trPr>
        <w:tc>
          <w:tcPr>
            <w:tcW w:w="10065" w:type="dxa"/>
            <w:gridSpan w:val="4"/>
          </w:tcPr>
          <w:p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cs="Times New Roman"/>
                <w:b/>
                <w:i/>
                <w:sz w:val="24"/>
                <w:szCs w:val="24"/>
              </w:rPr>
              <w:t>Раздел 1. Химия</w:t>
            </w:r>
          </w:p>
        </w:tc>
      </w:tr>
      <w:tr w:rsidR="00F23F15" w:rsidRPr="008E2020" w:rsidTr="0093677F">
        <w:trPr>
          <w:trHeight w:val="1552"/>
        </w:trPr>
        <w:tc>
          <w:tcPr>
            <w:tcW w:w="2586" w:type="dxa"/>
          </w:tcPr>
          <w:p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1.1. Основные понятия и законы химии.</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Аллотропные модификации углерода, кислорода, фосфора, олова; понятие о химической технологии, биотехнологии, нанотехнологии;</w:t>
            </w:r>
          </w:p>
          <w:p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134" w:type="dxa"/>
          </w:tcPr>
          <w:p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1</w:t>
            </w:r>
          </w:p>
        </w:tc>
        <w:tc>
          <w:tcPr>
            <w:tcW w:w="1842" w:type="dxa"/>
          </w:tcPr>
          <w:p w:rsidR="00F23F15"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F23F15" w:rsidRPr="008E2020" w:rsidTr="0093677F">
        <w:tc>
          <w:tcPr>
            <w:tcW w:w="2586" w:type="dxa"/>
          </w:tcPr>
          <w:p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1.2. Периодический закон и периодическая система химических элементов Д. И. Менделеева и строение атома.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134" w:type="dxa"/>
          </w:tcPr>
          <w:p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2</w:t>
            </w:r>
          </w:p>
        </w:tc>
        <w:tc>
          <w:tcPr>
            <w:tcW w:w="1842" w:type="dxa"/>
          </w:tcPr>
          <w:p w:rsidR="00DD2B83" w:rsidRPr="008E2020" w:rsidRDefault="00F10D3B" w:rsidP="0086116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1.3 Строение вещества.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Презентации</w:t>
            </w:r>
          </w:p>
        </w:tc>
      </w:tr>
      <w:tr w:rsidR="00B708DD" w:rsidRPr="008E2020" w:rsidTr="0093677F">
        <w:trPr>
          <w:trHeight w:val="416"/>
        </w:trPr>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1.4</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Вода. Растворы. Электролитическая </w:t>
            </w:r>
            <w:r w:rsidRPr="008E2020">
              <w:rPr>
                <w:rFonts w:ascii="Times New Roman" w:hAnsi="Times New Roman" w:cs="Times New Roman"/>
                <w:b/>
                <w:sz w:val="24"/>
                <w:szCs w:val="24"/>
              </w:rPr>
              <w:lastRenderedPageBreak/>
              <w:t>диссоциация.</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 xml:space="preserve">Растворение как физико-химический процесс. Тепловые эффекты при растворении. Применение воды в </w:t>
            </w:r>
            <w:r w:rsidRPr="008E2020">
              <w:rPr>
                <w:rFonts w:ascii="Times New Roman" w:hAnsi="Times New Roman" w:cs="Times New Roman"/>
                <w:sz w:val="24"/>
                <w:szCs w:val="24"/>
              </w:rPr>
              <w:lastRenderedPageBreak/>
              <w:t>технических целях.</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1.5.</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Классификация неорганических соединений и их свойства.</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Правила разбавления серной кислоты. Использование серной кислоты в промышленности. Едкие щелочи, их использование в промышленности.</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134" w:type="dxa"/>
          </w:tcPr>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1.6.</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Химические реакции.</w:t>
            </w:r>
          </w:p>
        </w:tc>
        <w:tc>
          <w:tcPr>
            <w:tcW w:w="4503" w:type="dxa"/>
          </w:tcPr>
          <w:p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134" w:type="dxa"/>
          </w:tcPr>
          <w:p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rsidTr="0093677F">
        <w:tc>
          <w:tcPr>
            <w:tcW w:w="2586" w:type="dxa"/>
          </w:tcPr>
          <w:p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1.7.</w:t>
            </w:r>
          </w:p>
          <w:p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Металлы и неметаллы.</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и способы защиты от коррозии», «Инертные или благородные газы», «Рождающие соли — галогены», «История шведской спички».</w:t>
            </w:r>
          </w:p>
        </w:tc>
        <w:tc>
          <w:tcPr>
            <w:tcW w:w="1134" w:type="dxa"/>
          </w:tcPr>
          <w:p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2.1.</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Основные понятия органической химии </w:t>
            </w:r>
            <w:r w:rsidRPr="008E2020">
              <w:rPr>
                <w:rFonts w:ascii="Times New Roman" w:hAnsi="Times New Roman" w:cs="Times New Roman"/>
                <w:b/>
                <w:sz w:val="24"/>
                <w:szCs w:val="24"/>
              </w:rPr>
              <w:lastRenderedPageBreak/>
              <w:t>и теория строения органических соединений.</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 xml:space="preserve">Понятие о субстрате и реагенте. Реакции окисления и восстановления органических веществ. Сравнение </w:t>
            </w:r>
            <w:r w:rsidRPr="008E2020">
              <w:rPr>
                <w:rFonts w:ascii="Times New Roman" w:hAnsi="Times New Roman" w:cs="Times New Roman"/>
                <w:sz w:val="24"/>
                <w:szCs w:val="24"/>
              </w:rPr>
              <w:lastRenderedPageBreak/>
              <w:t>классификации соединений и классификации реакций в неорганической и органической химии.</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8E2020">
              <w:rPr>
                <w:rFonts w:ascii="Times New Roman" w:hAnsi="Times New Roman" w:cs="Times New Roman"/>
                <w:sz w:val="24"/>
                <w:szCs w:val="24"/>
              </w:rPr>
              <w:t>.</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6</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2.2.</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Углеводороды и их природные источники.</w:t>
            </w:r>
          </w:p>
        </w:tc>
        <w:tc>
          <w:tcPr>
            <w:tcW w:w="4503" w:type="dxa"/>
          </w:tcPr>
          <w:p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14</w:t>
            </w:r>
          </w:p>
        </w:tc>
        <w:tc>
          <w:tcPr>
            <w:tcW w:w="1842" w:type="dxa"/>
          </w:tcPr>
          <w:p w:rsidR="00861169" w:rsidRPr="008E2020" w:rsidRDefault="00861169" w:rsidP="00F10D3B">
            <w:pPr>
              <w:pStyle w:val="af4"/>
              <w:rPr>
                <w:rFonts w:ascii="Times New Roman" w:hAnsi="Times New Roman" w:cs="Times New Roman"/>
                <w:sz w:val="24"/>
                <w:szCs w:val="24"/>
              </w:rPr>
            </w:pPr>
            <w:r w:rsidRPr="008E2020">
              <w:rPr>
                <w:rFonts w:ascii="Times New Roman" w:hAnsi="Times New Roman" w:cs="Times New Roman"/>
                <w:sz w:val="24"/>
                <w:szCs w:val="24"/>
              </w:rPr>
              <w:t>П</w:t>
            </w:r>
            <w:r w:rsidR="00F10D3B" w:rsidRPr="008E2020">
              <w:rPr>
                <w:rFonts w:ascii="Times New Roman" w:hAnsi="Times New Roman" w:cs="Times New Roman"/>
                <w:sz w:val="24"/>
                <w:szCs w:val="24"/>
              </w:rPr>
              <w:t>резентация</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2.3.</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Кислородсодержащие органические соединения.</w:t>
            </w:r>
          </w:p>
        </w:tc>
        <w:tc>
          <w:tcPr>
            <w:tcW w:w="4503"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13</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B708DD" w:rsidRPr="008E2020" w:rsidTr="0093677F">
        <w:tc>
          <w:tcPr>
            <w:tcW w:w="2586" w:type="dxa"/>
          </w:tcPr>
          <w:p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2.4.</w:t>
            </w:r>
          </w:p>
          <w:p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Азотсодержащие органические соединения. Полимеры.</w:t>
            </w:r>
          </w:p>
        </w:tc>
        <w:tc>
          <w:tcPr>
            <w:tcW w:w="4503"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134" w:type="dxa"/>
          </w:tcPr>
          <w:p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12</w:t>
            </w:r>
          </w:p>
        </w:tc>
        <w:tc>
          <w:tcPr>
            <w:tcW w:w="1842" w:type="dxa"/>
          </w:tcPr>
          <w:p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861169" w:rsidRPr="008E2020" w:rsidTr="0093677F">
        <w:tc>
          <w:tcPr>
            <w:tcW w:w="10065" w:type="dxa"/>
            <w:gridSpan w:val="4"/>
          </w:tcPr>
          <w:p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rsidTr="0093677F">
        <w:tc>
          <w:tcPr>
            <w:tcW w:w="2586" w:type="dxa"/>
          </w:tcPr>
          <w:p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4503" w:type="dxa"/>
          </w:tcPr>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Органические вещества 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Прокариотические организмы и их роль в биоценозах.</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значение прокариотических организмов (на примерах конкретных видов).</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Клетка эукариотических организмов. Мембранный принцип ее организации. </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Структурное и функциональное различие растительной и животной клеток.</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Митохондрии как энергетические станции клеток. Стадии  энергетического обмена в различных частях митохондрий.</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Строение и функции рибосом и их роль в биосинтезе белка. </w:t>
            </w:r>
          </w:p>
          <w:p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Ядро как центр управления жизнедеятельностью клетки, сохранения и передачи наследственных признаков  в поколениях.</w:t>
            </w:r>
            <w:r w:rsidR="00756DEE" w:rsidRPr="008E2020">
              <w:rPr>
                <w:rFonts w:ascii="Times New Roman" w:hAnsi="Times New Roman" w:cs="Times New Roman"/>
                <w:sz w:val="24"/>
                <w:szCs w:val="24"/>
              </w:rPr>
              <w:t xml:space="preserve"> Клеточная теория строения организмов. История и современное состояние.</w:t>
            </w:r>
          </w:p>
        </w:tc>
        <w:tc>
          <w:tcPr>
            <w:tcW w:w="1134" w:type="dxa"/>
          </w:tcPr>
          <w:p w:rsidR="00861169"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w:t>
            </w:r>
            <w:r w:rsidR="00E47DE0" w:rsidRPr="008E2020">
              <w:rPr>
                <w:rFonts w:ascii="Times New Roman" w:hAnsi="Times New Roman" w:cs="Times New Roman"/>
                <w:sz w:val="24"/>
                <w:szCs w:val="24"/>
              </w:rPr>
              <w:t>троение</w:t>
            </w:r>
            <w:r w:rsidRPr="008E2020">
              <w:rPr>
                <w:rFonts w:ascii="Times New Roman" w:hAnsi="Times New Roman" w:cs="Times New Roman"/>
                <w:sz w:val="24"/>
                <w:szCs w:val="24"/>
              </w:rPr>
              <w:t xml:space="preserve"> растительной и животной клеток и основных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органоидов клетки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Нарисовать схемы</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Изучение вопроса фотосинтез и хемосинтез</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rsidTr="0093677F">
        <w:tc>
          <w:tcPr>
            <w:tcW w:w="2586" w:type="dxa"/>
          </w:tcPr>
          <w:p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Бесполое размножение, его многообразие и практическое использование.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Половое размножение и его биологическое значение.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Партеногенез и гиногенез  у позвоночных животных и  их </w:t>
            </w:r>
            <w:r w:rsidRPr="008E2020">
              <w:rPr>
                <w:rFonts w:ascii="Times New Roman" w:hAnsi="Times New Roman" w:cs="Times New Roman"/>
                <w:sz w:val="24"/>
                <w:szCs w:val="24"/>
              </w:rPr>
              <w:lastRenderedPageBreak/>
              <w:t xml:space="preserve">биологическое значение.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Эмбриологические доказательства эволюционного  родства животных.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Биологическое значение метаморфоза в постэмбриональном развитии животных.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окружающей среды  и  ее загрязнения на развитие организмов.</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курения, употребления алкоголя и наркотиков родителями на эмбриональное развитие ребенка.</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1842" w:type="dxa"/>
          </w:tcPr>
          <w:p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Раздел 3. Основы генетики и селекции</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Закономерности </w:t>
            </w:r>
            <w:r w:rsidR="005069E9" w:rsidRPr="008E2020">
              <w:rPr>
                <w:rFonts w:ascii="Times New Roman" w:hAnsi="Times New Roman" w:cs="Times New Roman"/>
                <w:sz w:val="24"/>
                <w:szCs w:val="24"/>
              </w:rPr>
              <w:t>фонетической</w:t>
            </w:r>
            <w:r w:rsidRPr="008E2020">
              <w:rPr>
                <w:rFonts w:ascii="Times New Roman" w:hAnsi="Times New Roman" w:cs="Times New Roman"/>
                <w:sz w:val="24"/>
                <w:szCs w:val="24"/>
              </w:rPr>
              <w:t xml:space="preserve"> и генетической изменчивости.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Наследственная информация и передача ее из поколения в поколение.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Драматические страницы в истории развития генетики.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Успехи современной генетики в медицине и здравоохранении.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культурных растений.</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домашних животных.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Значение изучения предковых форм для современной селекции.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История происхождения отдельных сортов культурных растений.</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Хромосомная теория</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наследственности.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Работа с учебником, составление конспекта по вопросу</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Основные закономерности изменчивости.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Составление дидактической обобщающей таблицы</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4503"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w:t>
            </w:r>
            <w:r w:rsidR="00756DEE" w:rsidRPr="008E2020">
              <w:rPr>
                <w:rFonts w:ascii="Times New Roman" w:hAnsi="Times New Roman" w:cs="Times New Roman"/>
                <w:sz w:val="24"/>
                <w:szCs w:val="24"/>
              </w:rPr>
              <w:t>История развития эволюционных идей до  Ч.Дарвина.</w:t>
            </w:r>
            <w:r w:rsidRPr="008E2020">
              <w:rPr>
                <w:rFonts w:ascii="Times New Roman" w:hAnsi="Times New Roman" w:cs="Times New Roman"/>
                <w:sz w:val="24"/>
                <w:szCs w:val="24"/>
              </w:rPr>
              <w:t>»</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«Система природы» К.Линнея и ее значение для развития биологии.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Эволюционные идеи Ж.Б.Ламарка и их значение для развития биологии.</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Предпосылки возникновения эволюционной теории Ч.Дарвина.</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механизмах и закономерностях эволюции. </w:t>
            </w:r>
          </w:p>
        </w:tc>
        <w:tc>
          <w:tcPr>
            <w:tcW w:w="1134" w:type="dxa"/>
          </w:tcPr>
          <w:p w:rsidR="00756DEE" w:rsidRPr="008E2020" w:rsidRDefault="00E47DE0"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Сравнительная характеристика естественного и искусственного отбора.  </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Сравнительная тестовая таблица</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Волны жизни и современные представления о видообразовании.</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Раздел 5.  История развития жизни на Земле</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зарождении жизни.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Различные гипотезы происхождения.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Принципы  и закономерности развития жизни на Земле.</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Ранние этапы развития жизни на Земле.</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rsidTr="0093677F">
        <w:tc>
          <w:tcPr>
            <w:tcW w:w="2586" w:type="dxa"/>
          </w:tcPr>
          <w:p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6.  Основы экологии</w:t>
            </w:r>
          </w:p>
        </w:tc>
        <w:tc>
          <w:tcPr>
            <w:tcW w:w="4503"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Роль правительственных  и общественных  экологических организаций   в современных развитых странах.</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Рациональное использование и охрана (конкретных) невозобновимых природных ресурсов.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Рациональное использование и охрана (конкретных) возобновимых природных ресурсов.</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Опасность глобальных нарушений в биосфере. Озоновые «дыры», кислотные дожди, смоги и их предотвращение. </w:t>
            </w:r>
          </w:p>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кризисы и экологические катастрофы. Предотвращение их возникновения.</w:t>
            </w:r>
          </w:p>
        </w:tc>
        <w:tc>
          <w:tcPr>
            <w:tcW w:w="1134" w:type="dxa"/>
          </w:tcPr>
          <w:p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1842" w:type="dxa"/>
          </w:tcPr>
          <w:p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rsidR="00756DEE" w:rsidRPr="008E2020" w:rsidRDefault="00756DEE" w:rsidP="005069E9">
            <w:pPr>
              <w:pStyle w:val="af4"/>
              <w:rPr>
                <w:rFonts w:ascii="Times New Roman" w:hAnsi="Times New Roman" w:cs="Times New Roman"/>
                <w:sz w:val="24"/>
                <w:szCs w:val="24"/>
              </w:rPr>
            </w:pPr>
          </w:p>
        </w:tc>
      </w:tr>
      <w:tr w:rsidR="00756DEE" w:rsidRPr="008E2020" w:rsidTr="0093677F">
        <w:tc>
          <w:tcPr>
            <w:tcW w:w="2586" w:type="dxa"/>
          </w:tcPr>
          <w:p w:rsidR="00756DEE" w:rsidRPr="008E2020" w:rsidRDefault="00F10D3B"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7. </w:t>
            </w:r>
            <w:r w:rsidR="00367E47" w:rsidRPr="008E2020">
              <w:rPr>
                <w:rFonts w:ascii="Times New Roman" w:hAnsi="Times New Roman" w:cs="Times New Roman"/>
                <w:b/>
                <w:sz w:val="24"/>
                <w:szCs w:val="24"/>
              </w:rPr>
              <w:t>Бионика</w:t>
            </w:r>
          </w:p>
        </w:tc>
        <w:tc>
          <w:tcPr>
            <w:tcW w:w="4503" w:type="dxa"/>
          </w:tcPr>
          <w:p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Устойчивое развитие природы и общества.</w:t>
            </w:r>
          </w:p>
        </w:tc>
        <w:tc>
          <w:tcPr>
            <w:tcW w:w="1134" w:type="dxa"/>
          </w:tcPr>
          <w:p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1842" w:type="dxa"/>
          </w:tcPr>
          <w:p w:rsidR="00367E47"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p w:rsidR="00756DEE" w:rsidRPr="008E2020" w:rsidRDefault="00756DEE" w:rsidP="005069E9">
            <w:pPr>
              <w:pStyle w:val="af4"/>
              <w:rPr>
                <w:rFonts w:ascii="Times New Roman" w:hAnsi="Times New Roman" w:cs="Times New Roman"/>
                <w:sz w:val="24"/>
                <w:szCs w:val="24"/>
              </w:rPr>
            </w:pPr>
          </w:p>
        </w:tc>
      </w:tr>
      <w:tr w:rsidR="00B708DD" w:rsidRPr="008E2020" w:rsidTr="0093677F">
        <w:tc>
          <w:tcPr>
            <w:tcW w:w="7089" w:type="dxa"/>
            <w:gridSpan w:val="2"/>
            <w:vAlign w:val="center"/>
          </w:tcPr>
          <w:p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1134" w:type="dxa"/>
            <w:vAlign w:val="center"/>
          </w:tcPr>
          <w:p w:rsidR="00B708DD" w:rsidRPr="008E2020" w:rsidRDefault="00E47DE0" w:rsidP="00473EAA">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106</w:t>
            </w:r>
          </w:p>
        </w:tc>
        <w:tc>
          <w:tcPr>
            <w:tcW w:w="1842" w:type="dxa"/>
          </w:tcPr>
          <w:p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rsidR="006064BD" w:rsidRPr="00045ABD" w:rsidRDefault="006064BD" w:rsidP="00045ABD">
      <w:pPr>
        <w:spacing w:line="240" w:lineRule="auto"/>
        <w:rPr>
          <w:rFonts w:ascii="Times New Roman" w:hAnsi="Times New Roman"/>
          <w:sz w:val="26"/>
          <w:szCs w:val="26"/>
        </w:rPr>
      </w:pPr>
    </w:p>
    <w:p w:rsidR="00F23F15" w:rsidRPr="00045ABD" w:rsidRDefault="0031238F" w:rsidP="0093677F">
      <w:pPr>
        <w:jc w:val="center"/>
        <w:rPr>
          <w:rFonts w:ascii="Times New Roman" w:hAnsi="Times New Roman"/>
          <w:b/>
          <w:bCs/>
          <w:color w:val="000000"/>
          <w:sz w:val="26"/>
          <w:szCs w:val="26"/>
        </w:rPr>
      </w:pPr>
      <w:r>
        <w:rPr>
          <w:rFonts w:ascii="Times New Roman" w:hAnsi="Times New Roman"/>
          <w:b/>
          <w:bCs/>
          <w:color w:val="000000"/>
          <w:sz w:val="26"/>
          <w:szCs w:val="26"/>
        </w:rPr>
        <w:br w:type="page"/>
      </w:r>
      <w:r w:rsidR="00F23F15" w:rsidRPr="00045ABD">
        <w:rPr>
          <w:rFonts w:ascii="Times New Roman" w:hAnsi="Times New Roman"/>
          <w:b/>
          <w:bCs/>
          <w:color w:val="000000"/>
          <w:sz w:val="26"/>
          <w:szCs w:val="26"/>
        </w:rPr>
        <w:lastRenderedPageBreak/>
        <w:t xml:space="preserve">3. Общие рекомендации обучающемуся по выполнению </w:t>
      </w:r>
      <w:r w:rsidR="00F23F15" w:rsidRPr="00045ABD">
        <w:rPr>
          <w:rFonts w:ascii="Times New Roman" w:hAnsi="Times New Roman"/>
          <w:b/>
          <w:bCs/>
          <w:sz w:val="26"/>
          <w:szCs w:val="26"/>
        </w:rPr>
        <w:t>внеаудиторных самостоятельных</w:t>
      </w:r>
      <w:r w:rsidR="00F23F15" w:rsidRPr="00045ABD">
        <w:rPr>
          <w:rFonts w:ascii="Times New Roman" w:hAnsi="Times New Roman"/>
          <w:b/>
          <w:bCs/>
          <w:color w:val="000000"/>
          <w:sz w:val="26"/>
          <w:szCs w:val="26"/>
        </w:rPr>
        <w:t xml:space="preserve"> работ</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Pr="00045AB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rsidR="0093677F" w:rsidRDefault="0093677F" w:rsidP="00045ABD">
      <w:pPr>
        <w:spacing w:after="0" w:line="240" w:lineRule="auto"/>
        <w:ind w:firstLine="360"/>
        <w:jc w:val="center"/>
        <w:rPr>
          <w:rFonts w:ascii="Times New Roman" w:hAnsi="Times New Roman"/>
          <w:b/>
          <w:sz w:val="26"/>
          <w:szCs w:val="26"/>
        </w:rPr>
      </w:pPr>
    </w:p>
    <w:p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045ABD" w:rsidTr="00761E94">
        <w:tc>
          <w:tcPr>
            <w:tcW w:w="1020"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rsidR="00F23F15" w:rsidRPr="00045ABD" w:rsidRDefault="00F23F15" w:rsidP="00045ABD">
      <w:pPr>
        <w:tabs>
          <w:tab w:val="left" w:pos="3405"/>
        </w:tabs>
        <w:spacing w:line="240" w:lineRule="auto"/>
        <w:jc w:val="center"/>
        <w:rPr>
          <w:rFonts w:ascii="Times New Roman" w:hAnsi="Times New Roman"/>
          <w:sz w:val="26"/>
          <w:szCs w:val="26"/>
        </w:rPr>
      </w:pPr>
    </w:p>
    <w:p w:rsidR="00F23F15" w:rsidRPr="00045ABD" w:rsidRDefault="00F23F15" w:rsidP="00045ABD">
      <w:pPr>
        <w:pStyle w:val="1"/>
        <w:rPr>
          <w:b/>
          <w:sz w:val="26"/>
          <w:szCs w:val="26"/>
        </w:rPr>
      </w:pPr>
      <w:bookmarkStart w:id="2"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2"/>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Pr="00045AB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5ABD" w:rsidRDefault="00761E94" w:rsidP="00045ABD">
      <w:pPr>
        <w:spacing w:after="0" w:line="240" w:lineRule="auto"/>
        <w:jc w:val="center"/>
        <w:rPr>
          <w:rStyle w:val="10"/>
          <w:rFonts w:eastAsiaTheme="minorHAnsi"/>
          <w:b/>
          <w:sz w:val="26"/>
          <w:szCs w:val="26"/>
        </w:rPr>
      </w:pPr>
      <w:bookmarkStart w:id="3" w:name="_Toc341102554"/>
      <w:bookmarkStart w:id="4" w:name="_Toc341106312"/>
    </w:p>
    <w:p w:rsidR="00F23F15" w:rsidRPr="00045ABD" w:rsidRDefault="00F23F15" w:rsidP="00045ABD">
      <w:pPr>
        <w:spacing w:after="0" w:line="240" w:lineRule="auto"/>
        <w:jc w:val="center"/>
        <w:rPr>
          <w:rFonts w:ascii="Times New Roman" w:hAnsi="Times New Roman"/>
          <w:color w:val="000000"/>
          <w:sz w:val="26"/>
          <w:szCs w:val="26"/>
        </w:rPr>
      </w:pPr>
      <w:bookmarkStart w:id="5" w:name="_Toc85389655"/>
      <w:r w:rsidRPr="00045ABD">
        <w:rPr>
          <w:rStyle w:val="10"/>
          <w:rFonts w:eastAsiaTheme="minorHAnsi"/>
          <w:b/>
          <w:sz w:val="26"/>
          <w:szCs w:val="26"/>
        </w:rPr>
        <w:t>Методические  </w:t>
      </w:r>
      <w:bookmarkStart w:id="6" w:name="YANDEX_186"/>
      <w:bookmarkEnd w:id="6"/>
      <w:r w:rsidRPr="00045ABD">
        <w:rPr>
          <w:rStyle w:val="10"/>
          <w:rFonts w:eastAsiaTheme="minorHAnsi"/>
          <w:b/>
          <w:sz w:val="26"/>
          <w:szCs w:val="26"/>
        </w:rPr>
        <w:t> рекомендации  по составлению</w:t>
      </w:r>
      <w:bookmarkEnd w:id="5"/>
      <w:r w:rsidRPr="00045ABD">
        <w:rPr>
          <w:rFonts w:ascii="Times New Roman" w:hAnsi="Times New Roman"/>
          <w:b/>
          <w:bCs/>
          <w:iCs/>
          <w:color w:val="000000"/>
          <w:sz w:val="26"/>
          <w:szCs w:val="26"/>
        </w:rPr>
        <w:t xml:space="preserve"> конспекта:</w:t>
      </w:r>
    </w:p>
    <w:p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7" w:name="_Toc341102555"/>
      <w:bookmarkStart w:id="8" w:name="_Toc341106313"/>
    </w:p>
    <w:p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9" w:name="_Toc85389656"/>
      <w:r w:rsidRPr="00045ABD">
        <w:rPr>
          <w:rFonts w:ascii="Times New Roman" w:hAnsi="Times New Roman" w:cs="Times New Roman"/>
          <w:color w:val="auto"/>
          <w:sz w:val="26"/>
          <w:szCs w:val="26"/>
        </w:rPr>
        <w:t>Методические рекомендации по подготовке доклада</w:t>
      </w:r>
      <w:bookmarkEnd w:id="9"/>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0" w:name="_Toc85389657"/>
      <w:r w:rsidRPr="00045ABD">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045ABD">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045ABD">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8"/>
      <w:r w:rsidRPr="00045ABD">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rsidR="00F23F15" w:rsidRPr="00045ABD" w:rsidRDefault="00F23F15" w:rsidP="00045ABD">
      <w:pPr>
        <w:pStyle w:val="ab"/>
        <w:jc w:val="both"/>
        <w:rPr>
          <w:sz w:val="26"/>
          <w:szCs w:val="26"/>
        </w:rPr>
      </w:pPr>
      <w:r w:rsidRPr="00045ABD">
        <w:rPr>
          <w:sz w:val="26"/>
          <w:szCs w:val="26"/>
        </w:rPr>
        <w:t>Примерный объем в машинописных страницах составляющих реферата представлен в таблице.</w:t>
      </w:r>
    </w:p>
    <w:p w:rsidR="00F23F15" w:rsidRPr="00045ABD" w:rsidRDefault="00F23F15" w:rsidP="00045ABD">
      <w:pPr>
        <w:pStyle w:val="ab"/>
        <w:ind w:left="0"/>
        <w:jc w:val="both"/>
        <w:rPr>
          <w:sz w:val="26"/>
          <w:szCs w:val="26"/>
        </w:rPr>
      </w:pPr>
      <w:r w:rsidRPr="00045ABD">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TimesNewRoman</w:t>
      </w:r>
      <w:r w:rsidRPr="00045ABD">
        <w:rPr>
          <w:rFonts w:ascii="Times New Roman" w:hAnsi="Times New Roman"/>
          <w:sz w:val="26"/>
          <w:szCs w:val="26"/>
        </w:rPr>
        <w:t>, цвет - черный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Срок сдачи готового реферата определяется утвержденным графиком.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w:t>
      </w:r>
      <w:r w:rsidRPr="00045ABD">
        <w:rPr>
          <w:sz w:val="26"/>
          <w:szCs w:val="26"/>
        </w:rPr>
        <w:lastRenderedPageBreak/>
        <w:t xml:space="preserve">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045ABD" w:rsidTr="00761E94">
        <w:trPr>
          <w:trHeight w:val="720"/>
        </w:trPr>
        <w:tc>
          <w:tcPr>
            <w:tcW w:w="1911" w:type="dxa"/>
            <w:vMerge w:val="restart"/>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rsidTr="00761E94">
        <w:trPr>
          <w:trHeight w:val="600"/>
        </w:trPr>
        <w:tc>
          <w:tcPr>
            <w:tcW w:w="1911" w:type="dxa"/>
            <w:vMerge/>
          </w:tcPr>
          <w:p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rsidR="003269C8" w:rsidRPr="00045ABD" w:rsidRDefault="003269C8" w:rsidP="00045ABD">
            <w:pPr>
              <w:pStyle w:val="a6"/>
              <w:rPr>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rsidTr="00761E94">
        <w:trPr>
          <w:trHeight w:val="1441"/>
        </w:trPr>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rsidR="003269C8" w:rsidRPr="00045ABD" w:rsidRDefault="003269C8" w:rsidP="00045ABD">
            <w:pPr>
              <w:spacing w:line="240" w:lineRule="auto"/>
              <w:jc w:val="both"/>
              <w:rPr>
                <w:rFonts w:ascii="Times New Roman" w:hAnsi="Times New Roman"/>
                <w:color w:val="000000"/>
                <w:sz w:val="26"/>
                <w:szCs w:val="26"/>
              </w:rPr>
            </w:pPr>
          </w:p>
        </w:tc>
        <w:tc>
          <w:tcPr>
            <w:tcW w:w="2792" w:type="dxa"/>
          </w:tcPr>
          <w:p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5ABD" w:rsidRDefault="003269C8" w:rsidP="00045ABD">
            <w:pPr>
              <w:spacing w:line="240" w:lineRule="auto"/>
              <w:jc w:val="both"/>
              <w:rPr>
                <w:rFonts w:ascii="Times New Roman" w:hAnsi="Times New Roman"/>
                <w:color w:val="FF0000"/>
                <w:sz w:val="26"/>
                <w:szCs w:val="26"/>
              </w:rPr>
            </w:pPr>
          </w:p>
        </w:tc>
      </w:tr>
    </w:tbl>
    <w:p w:rsidR="003269C8" w:rsidRPr="00045ABD" w:rsidRDefault="003269C8" w:rsidP="00045ABD">
      <w:pPr>
        <w:spacing w:line="240" w:lineRule="auto"/>
        <w:jc w:val="both"/>
        <w:rPr>
          <w:rFonts w:ascii="Times New Roman" w:hAnsi="Times New Roman"/>
          <w:bCs/>
          <w:sz w:val="26"/>
          <w:szCs w:val="26"/>
        </w:rPr>
      </w:pPr>
    </w:p>
    <w:p w:rsidR="00761E94" w:rsidRPr="00045ABD" w:rsidRDefault="00761E94" w:rsidP="00045ABD">
      <w:pPr>
        <w:spacing w:line="240" w:lineRule="auto"/>
        <w:jc w:val="both"/>
        <w:rPr>
          <w:rFonts w:ascii="Times New Roman" w:hAnsi="Times New Roman"/>
          <w:bCs/>
          <w:sz w:val="26"/>
          <w:szCs w:val="26"/>
        </w:rPr>
      </w:pPr>
    </w:p>
    <w:p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045ABD">
      <w:pPr>
        <w:spacing w:after="0" w:line="240" w:lineRule="auto"/>
        <w:ind w:left="1276"/>
        <w:jc w:val="both"/>
        <w:rPr>
          <w:rFonts w:ascii="Times New Roman" w:hAnsi="Times New Roman"/>
          <w:bCs/>
          <w:sz w:val="26"/>
          <w:szCs w:val="26"/>
        </w:rPr>
      </w:pPr>
    </w:p>
    <w:p w:rsidR="00045ABD" w:rsidRDefault="00045ABD" w:rsidP="00045ABD">
      <w:pPr>
        <w:spacing w:after="0" w:line="240" w:lineRule="auto"/>
        <w:ind w:left="1276"/>
        <w:jc w:val="both"/>
        <w:rPr>
          <w:rFonts w:ascii="Times New Roman" w:hAnsi="Times New Roman"/>
          <w:bCs/>
          <w:sz w:val="26"/>
          <w:szCs w:val="26"/>
        </w:rPr>
      </w:pPr>
    </w:p>
    <w:p w:rsidR="00045ABD" w:rsidRPr="00045ABD" w:rsidRDefault="00045ABD" w:rsidP="00045ABD">
      <w:pPr>
        <w:spacing w:after="0" w:line="240" w:lineRule="auto"/>
        <w:ind w:left="1276"/>
        <w:jc w:val="both"/>
        <w:rPr>
          <w:rFonts w:ascii="Times New Roman" w:hAnsi="Times New Roman"/>
          <w:bCs/>
          <w:sz w:val="26"/>
          <w:szCs w:val="26"/>
        </w:rPr>
      </w:pPr>
    </w:p>
    <w:p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045ABD" w:rsidTr="00761E94">
        <w:trPr>
          <w:trHeight w:val="765"/>
        </w:trPr>
        <w:tc>
          <w:tcPr>
            <w:tcW w:w="2032" w:type="dxa"/>
            <w:vMerge w:val="restart"/>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rsidTr="00761E94">
        <w:trPr>
          <w:trHeight w:val="555"/>
        </w:trPr>
        <w:tc>
          <w:tcPr>
            <w:tcW w:w="2032" w:type="dxa"/>
            <w:vMerge/>
          </w:tcPr>
          <w:p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5ABD" w:rsidRDefault="003269C8" w:rsidP="00045ABD">
            <w:pPr>
              <w:spacing w:line="240" w:lineRule="auto"/>
              <w:jc w:val="both"/>
              <w:rPr>
                <w:rFonts w:ascii="Times New Roman" w:hAnsi="Times New Roman"/>
                <w:sz w:val="26"/>
                <w:szCs w:val="26"/>
              </w:rPr>
            </w:pPr>
          </w:p>
        </w:tc>
      </w:tr>
      <w:tr w:rsidR="003269C8" w:rsidRPr="00045ABD" w:rsidTr="00761E94">
        <w:tc>
          <w:tcPr>
            <w:tcW w:w="2032" w:type="dxa"/>
          </w:tcPr>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5ABD" w:rsidRDefault="003269C8" w:rsidP="00045ABD">
      <w:pPr>
        <w:spacing w:line="240" w:lineRule="auto"/>
        <w:ind w:left="425"/>
        <w:jc w:val="both"/>
        <w:rPr>
          <w:rFonts w:ascii="Times New Roman" w:hAnsi="Times New Roman"/>
          <w:b/>
          <w:sz w:val="26"/>
          <w:szCs w:val="26"/>
        </w:rPr>
      </w:pPr>
    </w:p>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5ABD" w:rsidRDefault="00526325" w:rsidP="00045ABD">
      <w:pPr>
        <w:tabs>
          <w:tab w:val="left" w:pos="3405"/>
        </w:tabs>
        <w:spacing w:line="240" w:lineRule="auto"/>
        <w:jc w:val="both"/>
        <w:rPr>
          <w:rFonts w:ascii="Times New Roman" w:hAnsi="Times New Roman"/>
          <w:sz w:val="26"/>
          <w:szCs w:val="26"/>
        </w:rPr>
      </w:pPr>
    </w:p>
    <w:p w:rsidR="00E47DE0" w:rsidRDefault="00E47DE0">
      <w:pPr>
        <w:rPr>
          <w:rFonts w:ascii="Times New Roman" w:hAnsi="Times New Roman"/>
          <w:b/>
          <w:sz w:val="26"/>
          <w:szCs w:val="26"/>
        </w:rPr>
      </w:pPr>
      <w:r>
        <w:rPr>
          <w:rFonts w:ascii="Times New Roman" w:hAnsi="Times New Roman"/>
          <w:b/>
          <w:sz w:val="26"/>
          <w:szCs w:val="26"/>
        </w:rPr>
        <w:br w:type="page"/>
      </w:r>
    </w:p>
    <w:p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 xml:space="preserve">Информационное обеспечение  выполнения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rsidR="00E47DE0" w:rsidRDefault="00E47DE0"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p>
    <w:p w:rsidR="00BE2C9E" w:rsidRPr="00E47DE0" w:rsidRDefault="00BE2C9E"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E47DE0">
        <w:rPr>
          <w:rFonts w:ascii="Times New Roman" w:hAnsi="Times New Roman"/>
          <w:b/>
          <w:bCs/>
          <w:sz w:val="26"/>
          <w:szCs w:val="26"/>
        </w:rPr>
        <w:t>Перечень учебных изданий, Интернет-ресурсов, дополнительной литературы</w:t>
      </w:r>
    </w:p>
    <w:p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 Режим доступа: по подписке.</w:t>
      </w:r>
    </w:p>
    <w:p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2. Ахмедова, Т. И. Биология : учебное пособие / Т. И. Ахмедова. - Москва : РГУП, 20</w:t>
      </w:r>
      <w:r w:rsidR="0063257E">
        <w:rPr>
          <w:rFonts w:ascii="Times New Roman" w:hAnsi="Times New Roman" w:cs="Times New Roman"/>
          <w:sz w:val="26"/>
          <w:szCs w:val="26"/>
        </w:rPr>
        <w:t>19</w:t>
      </w:r>
      <w:bookmarkStart w:id="15" w:name="_GoBack"/>
      <w:bookmarkEnd w:id="15"/>
      <w:r w:rsidRPr="00EB288F">
        <w:rPr>
          <w:rFonts w:ascii="Times New Roman" w:hAnsi="Times New Roman" w:cs="Times New Roman"/>
          <w:sz w:val="26"/>
          <w:szCs w:val="26"/>
        </w:rPr>
        <w:t xml:space="preserve">.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 Режим доступа: по подписке.</w:t>
      </w:r>
    </w:p>
    <w:p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rsidR="00E47DE0" w:rsidRPr="00F536FE" w:rsidRDefault="00E47DE0" w:rsidP="0093677F">
      <w:pPr>
        <w:spacing w:after="0" w:line="240" w:lineRule="auto"/>
        <w:jc w:val="both"/>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rsidR="00E47DE0" w:rsidRPr="00F536FE" w:rsidRDefault="00E47DE0" w:rsidP="0093677F">
      <w:pPr>
        <w:autoSpaceDE w:val="0"/>
        <w:autoSpaceDN w:val="0"/>
        <w:adjustRightInd w:val="0"/>
        <w:spacing w:after="0" w:line="240" w:lineRule="auto"/>
        <w:jc w:val="both"/>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rsidR="00E47DE0" w:rsidRPr="00F536FE" w:rsidRDefault="00E47DE0" w:rsidP="0093677F">
      <w:pPr>
        <w:autoSpaceDE w:val="0"/>
        <w:autoSpaceDN w:val="0"/>
        <w:adjustRightInd w:val="0"/>
        <w:spacing w:after="0" w:line="240" w:lineRule="auto"/>
        <w:jc w:val="both"/>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rsidR="00E47DE0" w:rsidRPr="00F536FE" w:rsidRDefault="00E47DE0" w:rsidP="0093677F">
      <w:pPr>
        <w:pStyle w:val="Default"/>
        <w:jc w:val="both"/>
        <w:rPr>
          <w:sz w:val="26"/>
          <w:szCs w:val="26"/>
        </w:rPr>
      </w:pPr>
      <w:r>
        <w:rPr>
          <w:sz w:val="26"/>
          <w:szCs w:val="26"/>
        </w:rPr>
        <w:t>4</w:t>
      </w:r>
      <w:r w:rsidRPr="00F536FE">
        <w:rPr>
          <w:sz w:val="26"/>
          <w:szCs w:val="26"/>
        </w:rPr>
        <w:t>.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2008.</w:t>
      </w:r>
    </w:p>
    <w:p w:rsidR="00E47DE0" w:rsidRPr="00F536FE" w:rsidRDefault="00E47DE0" w:rsidP="0093677F">
      <w:pPr>
        <w:suppressAutoHyphens/>
        <w:spacing w:after="0"/>
        <w:jc w:val="both"/>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rsidR="00E47DE0" w:rsidRPr="00F536FE" w:rsidRDefault="00E47DE0" w:rsidP="0093677F">
      <w:pPr>
        <w:suppressAutoHyphens/>
        <w:spacing w:after="0"/>
        <w:jc w:val="both"/>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interneturok. ru («Видеоуроки по предметам школьной программы»).</w:t>
      </w:r>
    </w:p>
    <w:p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Химикиихимия</w:t>
      </w:r>
      <w:r w:rsidRPr="00F536FE">
        <w:rPr>
          <w:rFonts w:ascii="Times New Roman" w:hAnsi="Times New Roman"/>
          <w:sz w:val="26"/>
          <w:szCs w:val="26"/>
          <w:lang w:val="en-US"/>
        </w:rPr>
        <w:t>»).</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www. hemi. wallst. ru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alhimikov. net (Образовательный сайт для школьников).</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chem. msu. su (Электронная библиотека по химии).</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biology. asvu. ru (Вся биология. Современная биология, статьи, новости, библиотека).</w:t>
      </w:r>
    </w:p>
    <w:p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window. edu. ru/ window (Единое окно доступа к образовательным ресурсам Интернетапо биологии).</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Skype (режим доступа: https://www.skype.com/) </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2. Zoom (режим доступа: https://zoom.us/)</w:t>
      </w:r>
    </w:p>
    <w:p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rsidR="0093677F" w:rsidRDefault="0093677F" w:rsidP="00BE2C9E">
      <w:pPr>
        <w:tabs>
          <w:tab w:val="left" w:pos="3405"/>
        </w:tabs>
        <w:spacing w:line="240" w:lineRule="auto"/>
        <w:jc w:val="right"/>
        <w:rPr>
          <w:rFonts w:ascii="Times New Roman" w:hAnsi="Times New Roman"/>
          <w:sz w:val="26"/>
          <w:szCs w:val="26"/>
        </w:rPr>
      </w:pPr>
    </w:p>
    <w:p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rsidR="005A21B4" w:rsidRPr="00045ABD" w:rsidRDefault="005A21B4" w:rsidP="00045ABD">
      <w:pPr>
        <w:tabs>
          <w:tab w:val="left" w:pos="6975"/>
        </w:tabs>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BE2C9E">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F52" w:rsidRDefault="00C93F52" w:rsidP="002A65E1">
      <w:pPr>
        <w:spacing w:after="0" w:line="240" w:lineRule="auto"/>
      </w:pPr>
      <w:r>
        <w:separator/>
      </w:r>
    </w:p>
  </w:endnote>
  <w:endnote w:type="continuationSeparator" w:id="1">
    <w:p w:rsidR="00C93F52" w:rsidRDefault="00C93F52"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4B03CA" w:rsidRDefault="0003202C">
        <w:pPr>
          <w:pStyle w:val="a8"/>
          <w:jc w:val="right"/>
        </w:pPr>
        <w:r>
          <w:fldChar w:fldCharType="begin"/>
        </w:r>
        <w:r w:rsidR="004B03CA">
          <w:instrText>PAGE   \* MERGEFORMAT</w:instrText>
        </w:r>
        <w:r>
          <w:fldChar w:fldCharType="separate"/>
        </w:r>
        <w:r w:rsidR="00277479">
          <w:rPr>
            <w:noProof/>
          </w:rPr>
          <w:t>1</w:t>
        </w:r>
        <w:r>
          <w:fldChar w:fldCharType="end"/>
        </w:r>
      </w:p>
    </w:sdtContent>
  </w:sdt>
  <w:p w:rsidR="004B03CA" w:rsidRDefault="004B03C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F52" w:rsidRDefault="00C93F52" w:rsidP="002A65E1">
      <w:pPr>
        <w:spacing w:after="0" w:line="240" w:lineRule="auto"/>
      </w:pPr>
      <w:r>
        <w:separator/>
      </w:r>
    </w:p>
  </w:footnote>
  <w:footnote w:type="continuationSeparator" w:id="1">
    <w:p w:rsidR="00C93F52" w:rsidRDefault="00C93F52"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F15"/>
    <w:rsid w:val="0003202C"/>
    <w:rsid w:val="00045ABD"/>
    <w:rsid w:val="000917D4"/>
    <w:rsid w:val="000E0A55"/>
    <w:rsid w:val="00277479"/>
    <w:rsid w:val="00296E63"/>
    <w:rsid w:val="002A65E1"/>
    <w:rsid w:val="002A7848"/>
    <w:rsid w:val="002E5D77"/>
    <w:rsid w:val="0030247D"/>
    <w:rsid w:val="0031238F"/>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63257E"/>
    <w:rsid w:val="00710742"/>
    <w:rsid w:val="00756DEE"/>
    <w:rsid w:val="00761E94"/>
    <w:rsid w:val="007661CA"/>
    <w:rsid w:val="007C12B9"/>
    <w:rsid w:val="00805062"/>
    <w:rsid w:val="008257F5"/>
    <w:rsid w:val="00861169"/>
    <w:rsid w:val="008C316D"/>
    <w:rsid w:val="008E0E6A"/>
    <w:rsid w:val="008E2020"/>
    <w:rsid w:val="008E5309"/>
    <w:rsid w:val="008F189E"/>
    <w:rsid w:val="00912E33"/>
    <w:rsid w:val="00914DFE"/>
    <w:rsid w:val="0093677F"/>
    <w:rsid w:val="009A4A21"/>
    <w:rsid w:val="009D34AE"/>
    <w:rsid w:val="00A835E6"/>
    <w:rsid w:val="00AA38C6"/>
    <w:rsid w:val="00AF5606"/>
    <w:rsid w:val="00AF7B4F"/>
    <w:rsid w:val="00B31F17"/>
    <w:rsid w:val="00B64B4A"/>
    <w:rsid w:val="00B708DD"/>
    <w:rsid w:val="00BE2C9E"/>
    <w:rsid w:val="00C019B5"/>
    <w:rsid w:val="00C820B5"/>
    <w:rsid w:val="00C93F52"/>
    <w:rsid w:val="00CE71AE"/>
    <w:rsid w:val="00D11B42"/>
    <w:rsid w:val="00D6585C"/>
    <w:rsid w:val="00DB2578"/>
    <w:rsid w:val="00DD2B83"/>
    <w:rsid w:val="00E0218D"/>
    <w:rsid w:val="00E02DD2"/>
    <w:rsid w:val="00E074AD"/>
    <w:rsid w:val="00E47DE0"/>
    <w:rsid w:val="00E64475"/>
    <w:rsid w:val="00E87D8F"/>
    <w:rsid w:val="00EF2C1E"/>
    <w:rsid w:val="00F10D3B"/>
    <w:rsid w:val="00F20543"/>
    <w:rsid w:val="00F23F15"/>
    <w:rsid w:val="00F46945"/>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3213C-09F8-4EED-A8F2-BDAEA049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28</Pages>
  <Words>8286</Words>
  <Characters>47236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studenthistorian@mail.ru</cp:lastModifiedBy>
  <cp:revision>36</cp:revision>
  <cp:lastPrinted>2022-03-30T05:48:00Z</cp:lastPrinted>
  <dcterms:created xsi:type="dcterms:W3CDTF">2017-01-17T05:46:00Z</dcterms:created>
  <dcterms:modified xsi:type="dcterms:W3CDTF">2022-04-15T11:30:00Z</dcterms:modified>
</cp:coreProperties>
</file>